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A3B" w:rsidRPr="009B2ED6" w:rsidRDefault="00660A3B" w:rsidP="00660A3B">
      <w:pPr>
        <w:jc w:val="center"/>
        <w:rPr>
          <w:rFonts w:ascii="Optima" w:hAnsi="Optima"/>
          <w:b/>
          <w:sz w:val="28"/>
          <w:szCs w:val="28"/>
        </w:rPr>
      </w:pPr>
      <w:r w:rsidRPr="009B2ED6">
        <w:rPr>
          <w:rFonts w:ascii="Optima" w:hAnsi="Optima"/>
          <w:b/>
          <w:sz w:val="28"/>
          <w:szCs w:val="28"/>
        </w:rPr>
        <w:t>PATIENT PREPARATION FOR HAVING AN ULTRASOUND</w:t>
      </w:r>
    </w:p>
    <w:p w:rsidR="00660A3B" w:rsidRPr="009B2ED6" w:rsidRDefault="00660A3B" w:rsidP="00660A3B">
      <w:pPr>
        <w:spacing w:after="0"/>
        <w:jc w:val="center"/>
        <w:rPr>
          <w:rFonts w:ascii="Optima" w:hAnsi="Optima"/>
          <w:b/>
          <w:u w:val="single"/>
        </w:rPr>
      </w:pPr>
      <w:r w:rsidRPr="009B2ED6">
        <w:rPr>
          <w:rFonts w:ascii="Optima" w:hAnsi="Optima"/>
          <w:b/>
          <w:u w:val="single"/>
        </w:rPr>
        <w:t>Please arrive 15 minutes before your appointment</w:t>
      </w:r>
    </w:p>
    <w:p w:rsidR="00660A3B" w:rsidRPr="009B2ED6" w:rsidRDefault="00660A3B" w:rsidP="00660A3B">
      <w:pPr>
        <w:spacing w:after="0"/>
        <w:jc w:val="center"/>
        <w:rPr>
          <w:rFonts w:ascii="Optima" w:hAnsi="Optima"/>
        </w:rPr>
      </w:pPr>
      <w:r w:rsidRPr="009B2ED6">
        <w:rPr>
          <w:rFonts w:ascii="Optima" w:hAnsi="Optima"/>
        </w:rPr>
        <w:t xml:space="preserve">Unfortunately we do not have childcare facilities at Highgate Hospital and your child will not be permitted into the scanning room. </w:t>
      </w:r>
    </w:p>
    <w:p w:rsidR="00D0635A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9B2ED6">
        <w:rPr>
          <w:rFonts w:ascii="Optima" w:hAnsi="Optima"/>
          <w:b/>
          <w:u w:val="single"/>
        </w:rPr>
        <w:t xml:space="preserve">Musculoskeletal Ultrasound </w:t>
      </w:r>
      <w:r w:rsidR="002F0281" w:rsidRPr="009B2ED6">
        <w:rPr>
          <w:rFonts w:ascii="Optima" w:hAnsi="Optima"/>
          <w:b/>
          <w:u w:val="single"/>
        </w:rPr>
        <w:t xml:space="preserve">Scan </w:t>
      </w:r>
    </w:p>
    <w:p w:rsidR="00D0635A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>The duration of these scans is 15-20 Minutes; verbal consent is required to carry out the scan.</w:t>
      </w:r>
    </w:p>
    <w:p w:rsidR="00D0635A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 xml:space="preserve">There is no preparation prior to the examination. </w:t>
      </w:r>
    </w:p>
    <w:p w:rsidR="00E415C0" w:rsidRPr="009B2ED6" w:rsidRDefault="00E415C0" w:rsidP="00E415C0">
      <w:pPr>
        <w:spacing w:after="0"/>
        <w:rPr>
          <w:rFonts w:ascii="Optima" w:hAnsi="Optima"/>
        </w:rPr>
      </w:pPr>
    </w:p>
    <w:p w:rsidR="00D0635A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9B2ED6">
        <w:rPr>
          <w:rFonts w:ascii="Optima" w:hAnsi="Optima"/>
          <w:b/>
          <w:u w:val="single"/>
        </w:rPr>
        <w:t>Musculoskeletal Ultrasound Guided Injection Scans</w:t>
      </w:r>
    </w:p>
    <w:p w:rsidR="00D0635A" w:rsidRPr="009B2ED6" w:rsidRDefault="006E1BD9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>On some occasions the consultant or the radiologist may decide that you will benefit from a steroid injection for pain relief.</w:t>
      </w:r>
      <w:r w:rsidR="00E415C0" w:rsidRPr="009B2ED6">
        <w:rPr>
          <w:rFonts w:ascii="Optima" w:hAnsi="Optima"/>
        </w:rPr>
        <w:t xml:space="preserve"> </w:t>
      </w:r>
      <w:r w:rsidR="00D0635A" w:rsidRPr="009B2ED6">
        <w:rPr>
          <w:rFonts w:ascii="Optima" w:hAnsi="Optima"/>
        </w:rPr>
        <w:t>The duration of these scans is 20-30 minutes; verbal and written consent is required to carry out the scan.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</w:p>
    <w:p w:rsidR="00E415C0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>There is no preparation prior to this examination. If you are on any medication please make the receptionist and radiologist aware.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</w:p>
    <w:p w:rsidR="00D0635A" w:rsidRPr="009B2ED6" w:rsidRDefault="00D0635A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 xml:space="preserve">During this examination the radiologist will inject a local anaesthetic and steroid into the specific area. 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</w:p>
    <w:p w:rsidR="006E1BD9" w:rsidRPr="009B2ED6" w:rsidRDefault="00903058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Optima" w:hAnsi="Optima"/>
        </w:rPr>
      </w:pPr>
      <w:r w:rsidRPr="009B2ED6">
        <w:rPr>
          <w:rFonts w:ascii="Optima" w:hAnsi="Optima"/>
        </w:rPr>
        <w:t xml:space="preserve">After the injection you will have to take a seat </w:t>
      </w:r>
      <w:r w:rsidR="006B71BE" w:rsidRPr="009B2ED6">
        <w:rPr>
          <w:rFonts w:ascii="Optima" w:hAnsi="Optima"/>
        </w:rPr>
        <w:t xml:space="preserve">in the department </w:t>
      </w:r>
      <w:r w:rsidR="006E1BD9" w:rsidRPr="009B2ED6">
        <w:rPr>
          <w:rFonts w:ascii="Optima" w:hAnsi="Optima"/>
        </w:rPr>
        <w:t xml:space="preserve">for 20-30 minutes to make sure you have not hand any reaction to the </w:t>
      </w:r>
      <w:r w:rsidR="00E415C0" w:rsidRPr="009B2ED6">
        <w:rPr>
          <w:rFonts w:ascii="Optima" w:hAnsi="Optima"/>
        </w:rPr>
        <w:t>injection. You</w:t>
      </w:r>
      <w:r w:rsidR="006E1BD9" w:rsidRPr="009B2ED6">
        <w:rPr>
          <w:rFonts w:ascii="Optima" w:hAnsi="Optima"/>
        </w:rPr>
        <w:t xml:space="preserve"> will not be able to drive for the remainder of the day after your injection due to the local anaesthetic. </w:t>
      </w:r>
    </w:p>
    <w:p w:rsidR="00E415C0" w:rsidRPr="009B2ED6" w:rsidRDefault="00E415C0" w:rsidP="00E415C0">
      <w:pPr>
        <w:spacing w:after="0"/>
        <w:rPr>
          <w:rFonts w:ascii="Optima" w:hAnsi="Optima"/>
        </w:rPr>
      </w:pPr>
    </w:p>
    <w:p w:rsidR="006E1BD9" w:rsidRPr="009B2ED6" w:rsidRDefault="006E1BD9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  <w:b/>
          <w:u w:val="single"/>
        </w:rPr>
      </w:pPr>
      <w:r w:rsidRPr="009B2ED6">
        <w:rPr>
          <w:rFonts w:ascii="Optima" w:hAnsi="Optima"/>
          <w:b/>
          <w:u w:val="single"/>
        </w:rPr>
        <w:t>Musculoskeletal Ultrasound Guided Aspiration Scans</w:t>
      </w:r>
    </w:p>
    <w:p w:rsidR="006E1BD9" w:rsidRPr="009B2ED6" w:rsidRDefault="006E1BD9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  <w:r w:rsidRPr="009B2ED6">
        <w:rPr>
          <w:rFonts w:ascii="Optima" w:hAnsi="Optima"/>
        </w:rPr>
        <w:lastRenderedPageBreak/>
        <w:t>On some occasions the consultant or radiologist may decide you will benefit from an aspirat</w:t>
      </w:r>
      <w:r w:rsidR="00E415C0" w:rsidRPr="009B2ED6">
        <w:rPr>
          <w:rFonts w:ascii="Optima" w:hAnsi="Optima"/>
        </w:rPr>
        <w:t xml:space="preserve">ion of fluid from the joint for pain relief. This may be followed by a steroid injection. 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  <w:r w:rsidRPr="009B2ED6">
        <w:rPr>
          <w:rFonts w:ascii="Optima" w:hAnsi="Optima"/>
        </w:rPr>
        <w:t xml:space="preserve">The duration of this scan is 20-30 minutes; verbal and written consent is required to carry out this scan. </w:t>
      </w:r>
      <w:bookmarkStart w:id="0" w:name="_GoBack"/>
      <w:bookmarkEnd w:id="0"/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  <w:r w:rsidRPr="009B2ED6">
        <w:rPr>
          <w:rFonts w:ascii="Optima" w:hAnsi="Optima"/>
        </w:rPr>
        <w:t>There is no preparation prior to this examination. If you are on any medication please make the receptionist and radiologist aware.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  <w:r w:rsidRPr="009B2ED6">
        <w:rPr>
          <w:rFonts w:ascii="Optima" w:hAnsi="Optima"/>
        </w:rPr>
        <w:t xml:space="preserve">After the aspiration/injection you will have to take a seat in the department for 20-30 minutes. </w:t>
      </w:r>
    </w:p>
    <w:p w:rsidR="00E415C0" w:rsidRPr="009B2ED6" w:rsidRDefault="00E415C0" w:rsidP="00660A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Optima" w:hAnsi="Optima"/>
        </w:rPr>
      </w:pPr>
      <w:r w:rsidRPr="009B2ED6">
        <w:rPr>
          <w:rFonts w:ascii="Optima" w:hAnsi="Optima"/>
        </w:rPr>
        <w:t>You will not be able to drive for the remainder of the day due to the local anaesthetic.</w:t>
      </w:r>
    </w:p>
    <w:p w:rsidR="00E415C0" w:rsidRPr="009B2ED6" w:rsidRDefault="00E415C0">
      <w:pPr>
        <w:rPr>
          <w:rFonts w:ascii="Optima" w:hAnsi="Optima"/>
        </w:rPr>
      </w:pPr>
    </w:p>
    <w:p w:rsidR="00D0635A" w:rsidRPr="009B2ED6" w:rsidRDefault="00D0635A">
      <w:pPr>
        <w:rPr>
          <w:rFonts w:ascii="Optima" w:hAnsi="Optima"/>
        </w:rPr>
      </w:pPr>
    </w:p>
    <w:p w:rsidR="00D0635A" w:rsidRPr="009B2ED6" w:rsidRDefault="00D0635A">
      <w:pPr>
        <w:rPr>
          <w:rFonts w:ascii="Optima" w:hAnsi="Optima"/>
        </w:rPr>
      </w:pPr>
    </w:p>
    <w:sectPr w:rsidR="00D0635A" w:rsidRPr="009B2ED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A3B" w:rsidRDefault="00660A3B" w:rsidP="00660A3B">
      <w:pPr>
        <w:spacing w:after="0" w:line="240" w:lineRule="auto"/>
      </w:pPr>
      <w:r>
        <w:separator/>
      </w:r>
    </w:p>
  </w:endnote>
  <w:endnote w:type="continuationSeparator" w:id="0">
    <w:p w:rsidR="00660A3B" w:rsidRDefault="00660A3B" w:rsidP="0066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A3B" w:rsidRDefault="00660A3B" w:rsidP="00660A3B">
      <w:pPr>
        <w:spacing w:after="0" w:line="240" w:lineRule="auto"/>
      </w:pPr>
      <w:r>
        <w:separator/>
      </w:r>
    </w:p>
  </w:footnote>
  <w:footnote w:type="continuationSeparator" w:id="0">
    <w:p w:rsidR="00660A3B" w:rsidRDefault="00660A3B" w:rsidP="0066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A3B" w:rsidRDefault="00660A3B" w:rsidP="00660A3B">
    <w:pPr>
      <w:pStyle w:val="Header"/>
      <w:tabs>
        <w:tab w:val="clear" w:pos="4513"/>
        <w:tab w:val="clear" w:pos="9026"/>
        <w:tab w:val="left" w:pos="2993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6E1A66" wp14:editId="0CF76F82">
              <wp:simplePos x="0" y="0"/>
              <wp:positionH relativeFrom="column">
                <wp:posOffset>2987730</wp:posOffset>
              </wp:positionH>
              <wp:positionV relativeFrom="paragraph">
                <wp:posOffset>-301763</wp:posOffset>
              </wp:positionV>
              <wp:extent cx="3498574" cy="1403985"/>
              <wp:effectExtent l="0" t="0" r="698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857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A3B" w:rsidRPr="00126C60" w:rsidRDefault="00660A3B" w:rsidP="00660A3B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17-19 View Road</w:t>
                          </w:r>
                        </w:p>
                        <w:p w:rsidR="00660A3B" w:rsidRPr="00126C60" w:rsidRDefault="00660A3B" w:rsidP="00660A3B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Highgate</w:t>
                          </w:r>
                        </w:p>
                        <w:p w:rsidR="00660A3B" w:rsidRPr="00126C60" w:rsidRDefault="00660A3B" w:rsidP="00660A3B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London N6 4DJ</w:t>
                          </w:r>
                        </w:p>
                        <w:p w:rsidR="00660A3B" w:rsidRPr="00126C60" w:rsidRDefault="00660A3B" w:rsidP="00660A3B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Phone: 020</w:t>
                          </w:r>
                          <w:r>
                            <w:t xml:space="preserve"> 8</w:t>
                          </w:r>
                          <w:r w:rsidRPr="00126C60">
                            <w:t>367 3866</w:t>
                          </w:r>
                        </w:p>
                        <w:p w:rsidR="00660A3B" w:rsidRPr="00126C60" w:rsidRDefault="00660A3B" w:rsidP="00660A3B">
                          <w:pPr>
                            <w:spacing w:after="0" w:line="240" w:lineRule="auto"/>
                            <w:jc w:val="right"/>
                          </w:pPr>
                          <w:r w:rsidRPr="00126C60">
                            <w:t>Email: diagnostics@highgatehospital.co.uk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6E1A6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5.25pt;margin-top:-23.75pt;width:27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" stroked="f">
              <v:textbox style="mso-fit-shape-to-text:t">
                <w:txbxContent>
                  <w:p w:rsidR="00660A3B" w:rsidRPr="00126C60" w:rsidRDefault="00660A3B" w:rsidP="00660A3B">
                    <w:pPr>
                      <w:spacing w:after="0" w:line="240" w:lineRule="auto"/>
                      <w:jc w:val="right"/>
                    </w:pPr>
                    <w:r w:rsidRPr="00126C60">
                      <w:t>17-19 View Road</w:t>
                    </w:r>
                  </w:p>
                  <w:p w:rsidR="00660A3B" w:rsidRPr="00126C60" w:rsidRDefault="00660A3B" w:rsidP="00660A3B">
                    <w:pPr>
                      <w:spacing w:after="0" w:line="240" w:lineRule="auto"/>
                      <w:jc w:val="right"/>
                    </w:pPr>
                    <w:r w:rsidRPr="00126C60">
                      <w:t>Highgate</w:t>
                    </w:r>
                  </w:p>
                  <w:p w:rsidR="00660A3B" w:rsidRPr="00126C60" w:rsidRDefault="00660A3B" w:rsidP="00660A3B">
                    <w:pPr>
                      <w:spacing w:after="0" w:line="240" w:lineRule="auto"/>
                      <w:jc w:val="right"/>
                    </w:pPr>
                    <w:r w:rsidRPr="00126C60">
                      <w:t>London N6 4DJ</w:t>
                    </w:r>
                  </w:p>
                  <w:p w:rsidR="00660A3B" w:rsidRPr="00126C60" w:rsidRDefault="00660A3B" w:rsidP="00660A3B">
                    <w:pPr>
                      <w:spacing w:after="0" w:line="240" w:lineRule="auto"/>
                      <w:jc w:val="right"/>
                    </w:pPr>
                    <w:r w:rsidRPr="00126C60">
                      <w:t>Phone: 020</w:t>
                    </w:r>
                    <w:r>
                      <w:t xml:space="preserve"> 8</w:t>
                    </w:r>
                    <w:r w:rsidRPr="00126C60">
                      <w:t>367 3866</w:t>
                    </w:r>
                  </w:p>
                  <w:p w:rsidR="00660A3B" w:rsidRPr="00126C60" w:rsidRDefault="00660A3B" w:rsidP="00660A3B">
                    <w:pPr>
                      <w:spacing w:after="0" w:line="240" w:lineRule="auto"/>
                      <w:jc w:val="right"/>
                    </w:pPr>
                    <w:r w:rsidRPr="00126C60">
                      <w:t>Email: diagnostics@highgatehospital.co.uk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0B7D8766" wp14:editId="69C01E3B">
          <wp:extent cx="842838" cy="75036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ghga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38" cy="750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2N7e0tDQyNbU0NTRV0lEKTi0uzszPAykwrAUAY941+ywAAAA="/>
  </w:docVars>
  <w:rsids>
    <w:rsidRoot w:val="00D0635A"/>
    <w:rsid w:val="002F0281"/>
    <w:rsid w:val="00660A3B"/>
    <w:rsid w:val="006B71BE"/>
    <w:rsid w:val="006E1BD9"/>
    <w:rsid w:val="00903058"/>
    <w:rsid w:val="009B2ED6"/>
    <w:rsid w:val="00D0635A"/>
    <w:rsid w:val="00E415C0"/>
    <w:rsid w:val="00E6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1584C-5EA7-4D62-AC54-51A82F621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A3B"/>
  </w:style>
  <w:style w:type="paragraph" w:styleId="Footer">
    <w:name w:val="footer"/>
    <w:basedOn w:val="Normal"/>
    <w:link w:val="FooterChar"/>
    <w:uiPriority w:val="99"/>
    <w:unhideWhenUsed/>
    <w:rsid w:val="00660A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A3B"/>
  </w:style>
  <w:style w:type="paragraph" w:styleId="BalloonText">
    <w:name w:val="Balloon Text"/>
    <w:basedOn w:val="Normal"/>
    <w:link w:val="BalloonTextChar"/>
    <w:uiPriority w:val="99"/>
    <w:semiHidden/>
    <w:unhideWhenUsed/>
    <w:rsid w:val="00660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Rigby</dc:creator>
  <cp:lastModifiedBy>Georgia Pittson</cp:lastModifiedBy>
  <cp:revision>2</cp:revision>
  <dcterms:created xsi:type="dcterms:W3CDTF">2018-05-21T12:07:00Z</dcterms:created>
  <dcterms:modified xsi:type="dcterms:W3CDTF">2018-05-21T12:07:00Z</dcterms:modified>
</cp:coreProperties>
</file>